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558879D6" w14:textId="77777777" w:rsidR="000C2CA6" w:rsidRPr="00BB031E" w:rsidRDefault="000C2CA6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5533EAF0" w14:textId="692F53C9" w:rsidR="00D45C76" w:rsidRPr="000C2CA6" w:rsidRDefault="00D84BE7" w:rsidP="00D84BE7">
      <w:pPr>
        <w:spacing w:line="252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153A3F">
        <w:rPr>
          <w:rFonts w:ascii="Times New Roman" w:eastAsia="Aptos" w:hAnsi="Times New Roman" w:cs="Times New Roman"/>
          <w:sz w:val="24"/>
          <w:szCs w:val="24"/>
        </w:rPr>
        <w:t>Si comunica che</w:t>
      </w:r>
      <w:r w:rsidR="001921FF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E35820" w:rsidRPr="00153A3F">
        <w:rPr>
          <w:rFonts w:ascii="Times New Roman" w:eastAsia="Aptos" w:hAnsi="Times New Roman" w:cs="Times New Roman"/>
          <w:sz w:val="24"/>
          <w:szCs w:val="24"/>
        </w:rPr>
        <w:t>il S</w:t>
      </w:r>
      <w:r w:rsidR="0071508C" w:rsidRPr="00153A3F">
        <w:rPr>
          <w:rFonts w:ascii="Times New Roman" w:eastAsia="Aptos" w:hAnsi="Times New Roman" w:cs="Times New Roman"/>
          <w:sz w:val="24"/>
          <w:szCs w:val="24"/>
        </w:rPr>
        <w:t>.I.</w:t>
      </w:r>
      <w:r w:rsidR="00E35820" w:rsidRPr="00153A3F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71508C" w:rsidRPr="00153A3F">
        <w:rPr>
          <w:rFonts w:ascii="Times New Roman" w:eastAsia="Aptos" w:hAnsi="Times New Roman" w:cs="Times New Roman"/>
          <w:sz w:val="24"/>
          <w:szCs w:val="24"/>
        </w:rPr>
        <w:t>COBAS</w:t>
      </w:r>
      <w:r w:rsidRPr="00153A3F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0E684E" w:rsidRPr="00153A3F">
        <w:rPr>
          <w:rFonts w:ascii="Times New Roman" w:eastAsia="Aptos" w:hAnsi="Times New Roman" w:cs="Times New Roman"/>
          <w:sz w:val="24"/>
          <w:szCs w:val="24"/>
        </w:rPr>
        <w:t xml:space="preserve">(Sindacato </w:t>
      </w:r>
      <w:r w:rsidR="00E81813" w:rsidRPr="00153A3F">
        <w:rPr>
          <w:rFonts w:ascii="Times New Roman" w:eastAsia="Aptos" w:hAnsi="Times New Roman" w:cs="Times New Roman"/>
          <w:sz w:val="24"/>
          <w:szCs w:val="24"/>
        </w:rPr>
        <w:t>I</w:t>
      </w:r>
      <w:r w:rsidR="000E684E" w:rsidRPr="00153A3F">
        <w:rPr>
          <w:rFonts w:ascii="Times New Roman" w:eastAsia="Aptos" w:hAnsi="Times New Roman" w:cs="Times New Roman"/>
          <w:sz w:val="24"/>
          <w:szCs w:val="24"/>
        </w:rPr>
        <w:t xml:space="preserve">ntercategoriale </w:t>
      </w:r>
      <w:r w:rsidR="00D56687" w:rsidRPr="00153A3F">
        <w:rPr>
          <w:rFonts w:ascii="Times New Roman" w:eastAsia="Aptos" w:hAnsi="Times New Roman" w:cs="Times New Roman"/>
          <w:sz w:val="24"/>
          <w:szCs w:val="24"/>
        </w:rPr>
        <w:t>Cobas</w:t>
      </w:r>
      <w:r w:rsidR="00E81813" w:rsidRPr="00153A3F">
        <w:rPr>
          <w:rFonts w:ascii="Times New Roman" w:eastAsia="Aptos" w:hAnsi="Times New Roman" w:cs="Times New Roman"/>
          <w:sz w:val="24"/>
          <w:szCs w:val="24"/>
        </w:rPr>
        <w:t xml:space="preserve">) </w:t>
      </w:r>
      <w:r w:rsidRPr="00153A3F">
        <w:rPr>
          <w:rFonts w:ascii="Times New Roman" w:eastAsia="Aptos" w:hAnsi="Times New Roman" w:cs="Times New Roman"/>
          <w:sz w:val="24"/>
          <w:szCs w:val="24"/>
        </w:rPr>
        <w:t>ha proclamato</w:t>
      </w:r>
      <w:r w:rsidR="001921FF">
        <w:rPr>
          <w:rFonts w:ascii="Times New Roman" w:eastAsia="Aptos" w:hAnsi="Times New Roman" w:cs="Times New Roman"/>
          <w:sz w:val="24"/>
          <w:szCs w:val="24"/>
        </w:rPr>
        <w:t>,</w:t>
      </w:r>
      <w:r w:rsidR="001921FF" w:rsidRPr="001921FF">
        <w:t xml:space="preserve"> </w:t>
      </w:r>
      <w:r w:rsidR="001921FF" w:rsidRPr="001921FF">
        <w:rPr>
          <w:rFonts w:ascii="Times New Roman" w:eastAsia="Aptos" w:hAnsi="Times New Roman" w:cs="Times New Roman"/>
          <w:sz w:val="24"/>
          <w:szCs w:val="24"/>
        </w:rPr>
        <w:t>per l’</w:t>
      </w:r>
      <w:r w:rsidR="001921FF"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>intera giornata del 3 ottobre 2025,</w:t>
      </w:r>
      <w:r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Pr="00153A3F">
        <w:rPr>
          <w:rFonts w:ascii="Times New Roman" w:eastAsia="Aptos" w:hAnsi="Times New Roman" w:cs="Times New Roman"/>
          <w:sz w:val="24"/>
          <w:szCs w:val="24"/>
        </w:rPr>
        <w:t xml:space="preserve">uno </w:t>
      </w:r>
      <w:r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>sciopero generale</w:t>
      </w:r>
      <w:r w:rsidR="000C2CA6" w:rsidRPr="000C2CA6">
        <w:t xml:space="preserve"> </w:t>
      </w:r>
      <w:r w:rsidR="000C2CA6" w:rsidRPr="000C2CA6">
        <w:rPr>
          <w:rFonts w:ascii="Times New Roman" w:eastAsia="Aptos" w:hAnsi="Times New Roman" w:cs="Times New Roman"/>
          <w:sz w:val="24"/>
          <w:szCs w:val="24"/>
        </w:rPr>
        <w:t>di tutte le categorie pubbliche e private</w:t>
      </w:r>
      <w:r w:rsidR="000C2CA6">
        <w:rPr>
          <w:rFonts w:ascii="Times New Roman" w:eastAsia="Aptos" w:hAnsi="Times New Roman" w:cs="Times New Roman"/>
          <w:sz w:val="24"/>
          <w:szCs w:val="24"/>
        </w:rPr>
        <w:t xml:space="preserve"> e che, i</w:t>
      </w:r>
      <w:r w:rsidR="00153A3F" w:rsidRPr="00153A3F">
        <w:rPr>
          <w:rFonts w:ascii="Times New Roman" w:eastAsia="Aptos" w:hAnsi="Times New Roman" w:cs="Times New Roman"/>
          <w:sz w:val="24"/>
          <w:szCs w:val="24"/>
        </w:rPr>
        <w:t xml:space="preserve">n </w:t>
      </w:r>
      <w:r w:rsidR="00153A3F">
        <w:rPr>
          <w:rFonts w:ascii="Times New Roman" w:eastAsia="Aptos" w:hAnsi="Times New Roman" w:cs="Times New Roman"/>
          <w:sz w:val="24"/>
          <w:szCs w:val="24"/>
        </w:rPr>
        <w:t xml:space="preserve">ottemperanza </w:t>
      </w:r>
      <w:r w:rsidR="00153A3F" w:rsidRPr="00153A3F">
        <w:rPr>
          <w:rFonts w:ascii="Times New Roman" w:eastAsia="Aptos" w:hAnsi="Times New Roman" w:cs="Times New Roman"/>
          <w:sz w:val="24"/>
          <w:szCs w:val="24"/>
        </w:rPr>
        <w:t>alle indicazioni della Commissione di garanzia dell’attuazione della legge sullo sciopero nei servizi pubblici essenziali di cui alla nota d'intervento D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ipartimento </w:t>
      </w:r>
      <w:r w:rsidR="005838FE">
        <w:rPr>
          <w:rFonts w:ascii="Times New Roman" w:eastAsia="Aptos" w:hAnsi="Times New Roman" w:cs="Times New Roman"/>
          <w:sz w:val="24"/>
          <w:szCs w:val="24"/>
        </w:rPr>
        <w:t>f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unzione </w:t>
      </w:r>
      <w:r w:rsidR="005838FE">
        <w:rPr>
          <w:rFonts w:ascii="Times New Roman" w:eastAsia="Aptos" w:hAnsi="Times New Roman" w:cs="Times New Roman"/>
          <w:sz w:val="24"/>
          <w:szCs w:val="24"/>
        </w:rPr>
        <w:t>p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ubblica prot. </w:t>
      </w:r>
      <w:r w:rsidR="00BA3380" w:rsidRPr="00BA3380">
        <w:rPr>
          <w:rFonts w:ascii="Times New Roman" w:eastAsia="Aptos" w:hAnsi="Times New Roman" w:cs="Times New Roman"/>
          <w:sz w:val="24"/>
          <w:szCs w:val="24"/>
        </w:rPr>
        <w:t>0068260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 del </w:t>
      </w:r>
      <w:r w:rsidR="00BA3380" w:rsidRPr="00BA3380">
        <w:rPr>
          <w:rFonts w:ascii="Times New Roman" w:eastAsia="Aptos" w:hAnsi="Times New Roman" w:cs="Times New Roman"/>
          <w:sz w:val="24"/>
          <w:szCs w:val="24"/>
        </w:rPr>
        <w:t>23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 settembre </w:t>
      </w:r>
      <w:r w:rsidR="00BA3380" w:rsidRPr="00BA3380">
        <w:rPr>
          <w:rFonts w:ascii="Times New Roman" w:eastAsia="Aptos" w:hAnsi="Times New Roman" w:cs="Times New Roman"/>
          <w:sz w:val="24"/>
          <w:szCs w:val="24"/>
        </w:rPr>
        <w:t>2025</w:t>
      </w:r>
      <w:r w:rsidR="00153A3F" w:rsidRPr="00153A3F">
        <w:rPr>
          <w:rFonts w:ascii="Times New Roman" w:eastAsia="Aptos" w:hAnsi="Times New Roman" w:cs="Times New Roman"/>
          <w:sz w:val="24"/>
          <w:szCs w:val="24"/>
        </w:rPr>
        <w:t>,</w:t>
      </w:r>
      <w:r w:rsidR="00153A3F" w:rsidRPr="00153A3F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153A3F" w:rsidRPr="000C2CA6">
        <w:rPr>
          <w:rFonts w:ascii="Times New Roman" w:eastAsia="Aptos" w:hAnsi="Times New Roman" w:cs="Times New Roman"/>
          <w:i/>
          <w:iCs/>
          <w:sz w:val="24"/>
          <w:szCs w:val="24"/>
        </w:rPr>
        <w:t xml:space="preserve">la predetta Organizzazione sindacale ha riformulato la proclamazione dello sciopero, escludendo i settori in essa indicati ad eccezione del </w:t>
      </w:r>
      <w:r w:rsidR="00153A3F" w:rsidRPr="000C2CA6"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  <w:t>Comparto Scuola</w:t>
      </w:r>
      <w:r w:rsidR="00153A3F" w:rsidRPr="000C2CA6">
        <w:rPr>
          <w:rFonts w:ascii="Times New Roman" w:eastAsia="Aptos" w:hAnsi="Times New Roman" w:cs="Times New Roman"/>
          <w:i/>
          <w:iCs/>
          <w:sz w:val="24"/>
          <w:szCs w:val="24"/>
        </w:rPr>
        <w:t xml:space="preserve">, settore per il quale lo sciopero rimane </w:t>
      </w:r>
      <w:proofErr w:type="gramStart"/>
      <w:r w:rsidR="00153A3F" w:rsidRPr="000C2CA6">
        <w:rPr>
          <w:rFonts w:ascii="Times New Roman" w:eastAsia="Aptos" w:hAnsi="Times New Roman" w:cs="Times New Roman"/>
          <w:i/>
          <w:iCs/>
          <w:sz w:val="24"/>
          <w:szCs w:val="24"/>
        </w:rPr>
        <w:t>proclamato</w:t>
      </w:r>
      <w:r w:rsidR="00153A3F" w:rsidRPr="000C2CA6">
        <w:rPr>
          <w:rFonts w:ascii="Times New Roman" w:eastAsia="Aptos" w:hAnsi="Times New Roman" w:cs="Times New Roman"/>
          <w:sz w:val="24"/>
          <w:szCs w:val="24"/>
        </w:rPr>
        <w:t>.</w:t>
      </w:r>
      <w:r w:rsidR="00153A3F"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>*</w:t>
      </w:r>
      <w:proofErr w:type="gramEnd"/>
    </w:p>
    <w:p w14:paraId="4F1EAA98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59E8AAC6" w14:textId="77777777" w:rsid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0047572D" w14:textId="77777777" w:rsid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71CFF486" w14:textId="11454724" w:rsidR="00153A3F" w:rsidRPr="00153A3F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>*</w:t>
      </w:r>
      <w:r w:rsidRPr="00153A3F">
        <w:rPr>
          <w:rFonts w:ascii="Times New Roman" w:eastAsia="Aptos" w:hAnsi="Times New Roman" w:cs="Times New Roman"/>
          <w:sz w:val="24"/>
          <w:szCs w:val="24"/>
        </w:rPr>
        <w:t xml:space="preserve"> (</w:t>
      </w:r>
      <w:hyperlink r:id="rId4" w:history="1">
        <w:r w:rsidR="00A106C3" w:rsidRPr="00153A3F">
          <w:rPr>
            <w:rStyle w:val="Collegamentoipertestuale"/>
            <w:rFonts w:ascii="Times New Roman" w:eastAsia="Aptos" w:hAnsi="Times New Roman" w:cs="Times New Roman"/>
            <w:sz w:val="24"/>
            <w:szCs w:val="24"/>
          </w:rPr>
          <w:t>Cruscotto Scioperi</w:t>
        </w:r>
      </w:hyperlink>
      <w:r w:rsidR="00EE0FE8" w:rsidRPr="00153A3F">
        <w:rPr>
          <w:rFonts w:ascii="Times New Roman" w:eastAsia="Aptos" w:hAnsi="Times New Roman" w:cs="Times New Roman"/>
          <w:sz w:val="24"/>
          <w:szCs w:val="24"/>
        </w:rPr>
        <w:t>)</w:t>
      </w:r>
    </w:p>
    <w:p w14:paraId="5ABDF9A3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6E1F99A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B6"/>
    <w:rsid w:val="000068C5"/>
    <w:rsid w:val="00011E20"/>
    <w:rsid w:val="000145E3"/>
    <w:rsid w:val="00062A57"/>
    <w:rsid w:val="000C2CA6"/>
    <w:rsid w:val="000C4311"/>
    <w:rsid w:val="000D55DE"/>
    <w:rsid w:val="000E684E"/>
    <w:rsid w:val="00110436"/>
    <w:rsid w:val="00135D9E"/>
    <w:rsid w:val="00136E37"/>
    <w:rsid w:val="00153A3F"/>
    <w:rsid w:val="001921FF"/>
    <w:rsid w:val="001B6170"/>
    <w:rsid w:val="001D2982"/>
    <w:rsid w:val="001D3458"/>
    <w:rsid w:val="001E406D"/>
    <w:rsid w:val="002049D1"/>
    <w:rsid w:val="00221D51"/>
    <w:rsid w:val="0029686A"/>
    <w:rsid w:val="0031021B"/>
    <w:rsid w:val="003177B7"/>
    <w:rsid w:val="00331A7E"/>
    <w:rsid w:val="00371883"/>
    <w:rsid w:val="003B0B82"/>
    <w:rsid w:val="004125EB"/>
    <w:rsid w:val="00417A10"/>
    <w:rsid w:val="00445998"/>
    <w:rsid w:val="004758F0"/>
    <w:rsid w:val="00485E8E"/>
    <w:rsid w:val="004E4969"/>
    <w:rsid w:val="00541608"/>
    <w:rsid w:val="00562ADA"/>
    <w:rsid w:val="005653AB"/>
    <w:rsid w:val="005838FE"/>
    <w:rsid w:val="00596B7D"/>
    <w:rsid w:val="005C2BB0"/>
    <w:rsid w:val="005D5A39"/>
    <w:rsid w:val="005E5AAF"/>
    <w:rsid w:val="00652CE8"/>
    <w:rsid w:val="00680754"/>
    <w:rsid w:val="0071508C"/>
    <w:rsid w:val="0075172A"/>
    <w:rsid w:val="00773E69"/>
    <w:rsid w:val="00782386"/>
    <w:rsid w:val="007A2B50"/>
    <w:rsid w:val="007C3593"/>
    <w:rsid w:val="007D49DD"/>
    <w:rsid w:val="007E28DD"/>
    <w:rsid w:val="00831D0E"/>
    <w:rsid w:val="00870B81"/>
    <w:rsid w:val="008D2A7D"/>
    <w:rsid w:val="008D794C"/>
    <w:rsid w:val="009027C5"/>
    <w:rsid w:val="009509B1"/>
    <w:rsid w:val="009836B4"/>
    <w:rsid w:val="00987B17"/>
    <w:rsid w:val="009B2DCB"/>
    <w:rsid w:val="009C4AAA"/>
    <w:rsid w:val="009C55FC"/>
    <w:rsid w:val="009F36FE"/>
    <w:rsid w:val="00A106C3"/>
    <w:rsid w:val="00A33D35"/>
    <w:rsid w:val="00A43652"/>
    <w:rsid w:val="00A546D8"/>
    <w:rsid w:val="00AB30FB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407CC"/>
    <w:rsid w:val="00D348E4"/>
    <w:rsid w:val="00D45C76"/>
    <w:rsid w:val="00D56687"/>
    <w:rsid w:val="00D668EE"/>
    <w:rsid w:val="00D84BE7"/>
    <w:rsid w:val="00DA22B6"/>
    <w:rsid w:val="00DB78F3"/>
    <w:rsid w:val="00E35820"/>
    <w:rsid w:val="00E81813"/>
    <w:rsid w:val="00EB54DD"/>
    <w:rsid w:val="00EE0FE8"/>
    <w:rsid w:val="00EE36FC"/>
    <w:rsid w:val="00F361CE"/>
    <w:rsid w:val="00F42416"/>
    <w:rsid w:val="00F53039"/>
    <w:rsid w:val="00F85B4F"/>
    <w:rsid w:val="00FD43AD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rusc-gepas.perlapa.gov.it/detail/83f7f610-bd52-42cc-bc8b-b278ac87df2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AGNESE DISCREPANTE</cp:lastModifiedBy>
  <cp:revision>2</cp:revision>
  <dcterms:created xsi:type="dcterms:W3CDTF">2025-09-29T11:49:00Z</dcterms:created>
  <dcterms:modified xsi:type="dcterms:W3CDTF">2025-09-29T11:49:00Z</dcterms:modified>
</cp:coreProperties>
</file>